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22D" w:rsidRPr="00487DD6" w:rsidRDefault="001B222D" w:rsidP="00487DD6">
      <w:pPr>
        <w:pStyle w:val="Nagwek2"/>
        <w:rPr>
          <w:rFonts w:eastAsia="Times New Roman"/>
          <w:b/>
          <w:lang w:eastAsia="pl-PL"/>
        </w:rPr>
      </w:pPr>
      <w:r w:rsidRPr="00487DD6">
        <w:rPr>
          <w:rFonts w:eastAsia="Times New Roman"/>
          <w:b/>
          <w:lang w:eastAsia="pl-PL"/>
        </w:rPr>
        <w:t>Obowiązek informacyjny dotyczący danych osobowych osób ubiegających się</w:t>
      </w:r>
      <w:r w:rsidR="007267FD">
        <w:rPr>
          <w:rFonts w:eastAsia="Times New Roman"/>
          <w:b/>
          <w:lang w:eastAsia="pl-PL"/>
        </w:rPr>
        <w:br/>
      </w:r>
      <w:r w:rsidRPr="00487DD6">
        <w:rPr>
          <w:rFonts w:eastAsia="Times New Roman"/>
          <w:b/>
          <w:lang w:eastAsia="pl-PL"/>
        </w:rPr>
        <w:t xml:space="preserve">o zapewnienie dostępności architektonicznej lub informacyjno-komunikacyjnej lub zgłaszających brak dostępności architektonicznej lub informacyjno-komunikacyjnej, </w:t>
      </w:r>
      <w:r w:rsidR="007267FD">
        <w:rPr>
          <w:rFonts w:eastAsia="Times New Roman"/>
          <w:b/>
          <w:lang w:eastAsia="pl-PL"/>
        </w:rPr>
        <w:br/>
      </w:r>
      <w:r w:rsidRPr="00487DD6">
        <w:rPr>
          <w:rFonts w:eastAsia="Times New Roman"/>
          <w:b/>
          <w:lang w:eastAsia="pl-PL"/>
        </w:rPr>
        <w:t>a także osób ubiegających się o zapewnienie dostępności cyfrowej</w:t>
      </w:r>
    </w:p>
    <w:p w:rsidR="001B222D" w:rsidRPr="00487DD6" w:rsidRDefault="001B222D" w:rsidP="001B222D">
      <w:pPr>
        <w:spacing w:after="0" w:line="240" w:lineRule="auto"/>
        <w:jc w:val="both"/>
        <w:rPr>
          <w:rFonts w:ascii="Arial" w:eastAsia="Times New Roman" w:hAnsi="Arial" w:cs="Arial"/>
          <w:b/>
          <w:bCs/>
          <w:iCs/>
          <w:color w:val="0070C0"/>
          <w:sz w:val="24"/>
          <w:szCs w:val="24"/>
          <w:lang w:eastAsia="pl-PL"/>
        </w:rPr>
      </w:pPr>
    </w:p>
    <w:p w:rsidR="001B222D" w:rsidRPr="00487DD6" w:rsidRDefault="001B222D" w:rsidP="00487DD6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>Zgodnie z art. 13 ust. 1 i 2 oraz art. 14 Rozporządzenia Parlamentu Europejskiego</w:t>
      </w:r>
      <w:r w:rsidR="007267FD">
        <w:rPr>
          <w:rFonts w:ascii="Arial" w:eastAsia="Times New Roman" w:hAnsi="Arial" w:cs="Arial"/>
          <w:iCs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i Rady (UE) 2016/679  z dnia 27 kwietnia 2016 r. w sprawie ochrony osób fizycznych w związku z przetwarzaniem danych osobowych i w sprawie swobodnego przepływu takich danych oraz uchylenia dyrektywy 95/46/WE (ogólne rozporządzenie o ochronie danych  – zwanego dalej RODO) (Dz. U. UE. L. </w:t>
      </w:r>
      <w:proofErr w:type="gramStart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>z</w:t>
      </w:r>
      <w:proofErr w:type="gramEnd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2016 r. Nr 119, str. 1</w:t>
      </w:r>
      <w:r w:rsidR="007267FD">
        <w:rPr>
          <w:rFonts w:ascii="Arial" w:eastAsia="Times New Roman" w:hAnsi="Arial" w:cs="Arial"/>
          <w:iCs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 z </w:t>
      </w:r>
      <w:proofErr w:type="spellStart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>późn</w:t>
      </w:r>
      <w:proofErr w:type="spellEnd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 xml:space="preserve">. </w:t>
      </w:r>
      <w:proofErr w:type="spellStart"/>
      <w:proofErr w:type="gramStart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>zm</w:t>
      </w:r>
      <w:proofErr w:type="spellEnd"/>
      <w:proofErr w:type="gramEnd"/>
      <w:r w:rsidRPr="00487DD6">
        <w:rPr>
          <w:rFonts w:ascii="Arial" w:eastAsia="Times New Roman" w:hAnsi="Arial" w:cs="Arial"/>
          <w:iCs/>
          <w:sz w:val="24"/>
          <w:szCs w:val="24"/>
          <w:lang w:eastAsia="pl-PL"/>
        </w:rPr>
        <w:t>) informujemy, że: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Administratorem Państwa danych osobowych jest </w:t>
      </w:r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>Szkoła Podstawowa nr 40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 siedzibą przy ul. </w:t>
      </w:r>
      <w:proofErr w:type="spellStart"/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>Praussa</w:t>
      </w:r>
      <w:proofErr w:type="spellEnd"/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2</w:t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 Łodzi, tel. </w:t>
      </w:r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42 633 79 22 </w:t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>, e-mail: kontakt@</w:t>
      </w:r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>sp40.elodz.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edu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pl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 reprezentowane przez jego Dyrektora,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Kontakt z Inspektorem ochrony danych jest możliwy za pośrednictwem poczty e-mail pod adresem: iod.</w:t>
      </w:r>
      <w:proofErr w:type="gramStart"/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>sp</w:t>
      </w:r>
      <w:proofErr w:type="gramEnd"/>
      <w:r w:rsidR="009F3E82" w:rsidRPr="00487DD6">
        <w:rPr>
          <w:rFonts w:ascii="Arial" w:eastAsia="Times New Roman" w:hAnsi="Arial" w:cs="Arial"/>
          <w:sz w:val="24"/>
          <w:szCs w:val="24"/>
          <w:lang w:eastAsia="pl-PL"/>
        </w:rPr>
        <w:t>40</w:t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>@cuwo.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lodz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pl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Dane osobowe będą przetwarzane w celu wypełnienia obowiązku prawnego ciążącego na administratorze w związku z realizacją zadań z zakresu zapewnienia dostępności architektonicznej lub informacyjno-komunikacyjnej oraz dostępności cyfrowej osobom ze szczególnymi potrzebami, w tym realizacji wniosków o zapewnienie dostępności.</w:t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br/>
        <w:t>Podstawę prawną przetwarzania danych stanowi art. 6 ust. 1 lit. c RODO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 związku z ustawą z dnia 19 lipca 2019 r. o zapewnieniu dostępności osobom ze szczególnymi potrzebami, ustawą z dnia 4 kwietnia 2019 r. 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o dostępności cyfrowej stron internetowych i aplikacji mobilnych podmiotów publicznych, a także ustawą z dnia 14 czerwca 1960 r. Kodeks postępowania administracyjnego, innymi właściwymi przepisami szczególnymi. 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Odbiorcami danych osobowych będą m.in. ;</w:t>
      </w:r>
    </w:p>
    <w:p w:rsidR="001B222D" w:rsidRPr="00487DD6" w:rsidRDefault="001B222D" w:rsidP="00487DD6">
      <w:pPr>
        <w:numPr>
          <w:ilvl w:val="1"/>
          <w:numId w:val="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organy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władzy publicznej oraz podmioty wykonujące zadania publiczne lub działające na zlecenie organów władzy publicznej, w zakresie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i w celach, które wynikają z przepisów powszechnie obowiązującego prawa;</w:t>
      </w:r>
    </w:p>
    <w:p w:rsidR="001B222D" w:rsidRPr="00487DD6" w:rsidRDefault="001B222D" w:rsidP="00487DD6">
      <w:pPr>
        <w:numPr>
          <w:ilvl w:val="1"/>
          <w:numId w:val="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inne podmioty, które na podstawie stosownych umów podpisanych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 Administratorem lub w oparciu o inny instrument prawny przetwarzają dane osobowe na zlecenie Administratora, chodzi głownie o obsługę z zakresu ochrony danych osobowych, IT, informatyczną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487DD6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zakresu niszczenia dokumentów; hostingową (hosting poczty e-mail); </w:t>
      </w:r>
    </w:p>
    <w:p w:rsidR="001B222D" w:rsidRPr="00487DD6" w:rsidRDefault="001B222D" w:rsidP="00487DD6">
      <w:pPr>
        <w:numPr>
          <w:ilvl w:val="1"/>
          <w:numId w:val="7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inni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odbiorcy, którym są udostępnianie dane osobowe, np. obsługa prawna. 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 Państwa dane osobowe nie będą przekazywane do państwa trzeciego lub organizacji międzynarodowej.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Dane osobowe będą przetwarzane przez okres niezbędny dla realizacji celu wskazanego w pkt. 3, a następnie dokumentacja zawierająca dane osobowe będzie archiwizowana przez okres wskazany w Ustawie z dnia 14 lipca 1983 r. o narodowym zasobie archiwalnym i archiwach oraz właściwych przepisach wykonawczych. </w:t>
      </w:r>
    </w:p>
    <w:p w:rsidR="001B222D" w:rsidRPr="00487DD6" w:rsidRDefault="001B222D" w:rsidP="00487DD6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prawo: 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na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podstawie art. 15 RODO prawo dostępu do danych osobowych Pani/Pana dotyczących, w tym prawo do uzyskania kopii danych;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lastRenderedPageBreak/>
        <w:t>na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podstawie art. 16 RODO prawo do żądania sprostowania (poprawienia) danych osobowych;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prawo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do usunięcia danych – przysługuje w ramach przesłanek i na warunkach określonych w art. 17 RODO, tj. w przypadku gdy:</w:t>
      </w:r>
    </w:p>
    <w:p w:rsidR="001B222D" w:rsidRPr="00487DD6" w:rsidRDefault="001B222D" w:rsidP="00487DD6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dane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nie są już niezbędne do celów, dla których były zebrane lub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 inny sposób przetwarzane,</w:t>
      </w:r>
    </w:p>
    <w:p w:rsidR="001B222D" w:rsidRPr="00487DD6" w:rsidRDefault="001B222D" w:rsidP="00487DD6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osoba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 której dane dotyczą, wniosła sprzeciw wobec przetwarzania danych osobowych,</w:t>
      </w:r>
    </w:p>
    <w:p w:rsidR="001B222D" w:rsidRPr="00487DD6" w:rsidRDefault="001B222D" w:rsidP="00487DD6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osoba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 której dane dotyczą wycofała zgodę na przetwarzanie danych osobowych, która jest podstawą przetwarzania danych i nie ma innej podstawy prawnej przetwarzania danych,</w:t>
      </w:r>
    </w:p>
    <w:p w:rsidR="001B222D" w:rsidRPr="00487DD6" w:rsidRDefault="001B222D" w:rsidP="00487DD6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dane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osobowe przetwarzane są niezgodnie z prawem,</w:t>
      </w:r>
    </w:p>
    <w:p w:rsidR="001B222D" w:rsidRPr="00487DD6" w:rsidRDefault="001B222D" w:rsidP="00487DD6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dane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osobowe muszą być usunięte w celu wywiązania się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 obowiązku wynikającego z przepisów prawa;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prawo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ograniczenia przetwarzania – przysługuje w ramach przesłanek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i na warunkach określonych w art. 18 RODO, tj. przypadku, gdy:</w:t>
      </w:r>
    </w:p>
    <w:p w:rsidR="001B222D" w:rsidRPr="00487DD6" w:rsidRDefault="001B222D" w:rsidP="00487DD6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osoba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 której dane dotyczą kwestionuje prawidłowość danych osobowych,</w:t>
      </w:r>
    </w:p>
    <w:p w:rsidR="001B222D" w:rsidRPr="00487DD6" w:rsidRDefault="001B222D" w:rsidP="00487DD6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przetwarzanie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danych jest niezgodne z prawem, a osoba, której dane dotyczą, sprzeciwia się usunięciu danych, żądając w zamian ich ograniczenia,</w:t>
      </w:r>
    </w:p>
    <w:p w:rsidR="001B222D" w:rsidRPr="00487DD6" w:rsidRDefault="001B222D" w:rsidP="00487DD6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Administrator nie potrzebuje już danych dla swoich celów, ale osoba, której dane dotyczą, potrzebuje ich do ustalenia, obrony lub dochodzenia roszczeń,</w:t>
      </w:r>
    </w:p>
    <w:p w:rsidR="001B222D" w:rsidRPr="00487DD6" w:rsidRDefault="001B222D" w:rsidP="00487DD6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osoba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, której dane dotyczą, wniosła sprzeciw wobec przetwarzania danych, do czasu ustalenia czy prawnie uzasadnione podstawy po stronie administratora są nadrzędne wobec podstawy sprzeciwu;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prawo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do przenoszenia danych osobowych – przysługuje w ramach przesłanek i na warunkach określonych w art. 20 RODO, tj.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 przypadku gdy:</w:t>
      </w:r>
    </w:p>
    <w:p w:rsidR="001B222D" w:rsidRPr="00487DD6" w:rsidRDefault="001B222D" w:rsidP="00487DD6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przetwarzanie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danych odbywa się na podstawie umowy zawartej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z osobą, której dane dotyczą lub na podstawie zgody wyrażonej przez tą osobę,</w:t>
      </w:r>
    </w:p>
    <w:p w:rsidR="001B222D" w:rsidRPr="00487DD6" w:rsidRDefault="001B222D" w:rsidP="00487DD6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przetwarzanie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odbywa się w sposób zautomatyzowany;</w:t>
      </w:r>
    </w:p>
    <w:p w:rsidR="001B222D" w:rsidRPr="00487DD6" w:rsidRDefault="001B222D" w:rsidP="00487DD6">
      <w:pPr>
        <w:pStyle w:val="Akapitzlist"/>
        <w:numPr>
          <w:ilvl w:val="1"/>
          <w:numId w:val="8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prawo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wniesienia sprzeciwu wobec przetwarzania – przysługuje 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>w ramach przesłanek i na warunkach określonych w art. 21 RODO, tj.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 przypadku gdy:</w:t>
      </w:r>
    </w:p>
    <w:p w:rsidR="001B222D" w:rsidRPr="00487DD6" w:rsidRDefault="001B222D" w:rsidP="00487DD6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zaistnieją przyczyny związane z Pani/Pana szczególną sytuacją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przypadku przetwarzania danych na podstawie zadania realizowanego w interesie publicznym lub w ramach sprawowania władzy publicznej przez Administratora,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 szczególności gdy osoba, której dane dotyczą jest dzieckiem.</w:t>
      </w:r>
    </w:p>
    <w:p w:rsidR="001B222D" w:rsidRPr="00487DD6" w:rsidRDefault="001B222D" w:rsidP="00487DD6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prawo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wniesienia skargi do organu nadzorczego (Prezes Urzędu Ochrony Danych Osobowych), szczegółowy tryb wnoszenia skargi </w:t>
      </w:r>
      <w:r w:rsidRPr="00487DD6">
        <w:rPr>
          <w:rFonts w:ascii="Arial" w:eastAsia="Times New Roman" w:hAnsi="Arial" w:cs="Arial"/>
          <w:sz w:val="24"/>
          <w:szCs w:val="24"/>
          <w:lang w:eastAsia="pl-PL"/>
        </w:rPr>
        <w:lastRenderedPageBreak/>
        <w:t>reguluje ustawa z dnia 10 maja 2018 r. o ochronie danych osobowych. Więcej informacje uzyskacie Państwo na stronie https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://www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uodo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gov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.</w:t>
      </w:r>
      <w:proofErr w:type="gramStart"/>
      <w:r w:rsidRPr="00487DD6">
        <w:rPr>
          <w:rFonts w:ascii="Arial" w:eastAsia="Times New Roman" w:hAnsi="Arial" w:cs="Arial"/>
          <w:sz w:val="24"/>
          <w:szCs w:val="24"/>
          <w:lang w:eastAsia="pl-PL"/>
        </w:rPr>
        <w:t>pl</w:t>
      </w:r>
      <w:proofErr w:type="gramEnd"/>
      <w:r w:rsidRPr="00487DD6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:rsidR="001B222D" w:rsidRPr="00487DD6" w:rsidRDefault="001B222D" w:rsidP="00487DD6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Podanie danych osobowych w zakresie wynikającym z podstawy prawnej wskazanej w pkt 3 jest niezbędne, aby Administrator mógł realizować zadania z zakresu zapewnienia dostępności architektonicznej lub informacyjno-komunikacyjnej osobom ze szczególnymi potrzebami oraz dostępności cyfrowej. Niepodanie danych może wpłynąć na rozpatrzenie oraz realizację Państwa wniosków o zapewnienie dostępności. W przypadku pozostałych danych osobowych, podanie ich jest dobrowolne, jednak w określonych sytuacjach niepodanie ich może skutkować wydłużeniem czasu realizacji wniosków o zapewnienie dostępności.</w:t>
      </w:r>
    </w:p>
    <w:p w:rsidR="001B222D" w:rsidRPr="00487DD6" w:rsidRDefault="001B222D" w:rsidP="00487DD6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487DD6">
        <w:rPr>
          <w:rFonts w:ascii="Arial" w:eastAsia="Times New Roman" w:hAnsi="Arial" w:cs="Arial"/>
          <w:sz w:val="24"/>
          <w:szCs w:val="24"/>
          <w:lang w:eastAsia="pl-PL"/>
        </w:rPr>
        <w:t>Państwa dane osobowe nie będą przetwarzane w sposób zautomatyzowany</w:t>
      </w:r>
      <w:r w:rsidR="007267FD">
        <w:rPr>
          <w:rFonts w:ascii="Arial" w:eastAsia="Times New Roman" w:hAnsi="Arial" w:cs="Arial"/>
          <w:sz w:val="24"/>
          <w:szCs w:val="24"/>
          <w:lang w:eastAsia="pl-PL"/>
        </w:rPr>
        <w:br/>
      </w:r>
      <w:bookmarkStart w:id="0" w:name="_GoBack"/>
      <w:bookmarkEnd w:id="0"/>
      <w:r w:rsidRPr="00487DD6">
        <w:rPr>
          <w:rFonts w:ascii="Arial" w:eastAsia="Times New Roman" w:hAnsi="Arial" w:cs="Arial"/>
          <w:sz w:val="24"/>
          <w:szCs w:val="24"/>
          <w:lang w:eastAsia="pl-PL"/>
        </w:rPr>
        <w:t xml:space="preserve"> i nie będą poddawane profilowaniu. </w:t>
      </w:r>
    </w:p>
    <w:p w:rsidR="001B222D" w:rsidRPr="00487DD6" w:rsidRDefault="001B222D" w:rsidP="00487DD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3E4C5D" w:rsidRPr="00487DD6" w:rsidRDefault="003E4C5D" w:rsidP="00487DD6">
      <w:pPr>
        <w:rPr>
          <w:rFonts w:ascii="Arial" w:hAnsi="Arial" w:cs="Arial"/>
          <w:sz w:val="24"/>
          <w:szCs w:val="24"/>
        </w:rPr>
      </w:pPr>
    </w:p>
    <w:sectPr w:rsidR="003E4C5D" w:rsidRPr="00487DD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5B3F" w:rsidRDefault="00255B3F" w:rsidP="00487DD6">
      <w:pPr>
        <w:spacing w:after="0" w:line="240" w:lineRule="auto"/>
      </w:pPr>
      <w:r>
        <w:separator/>
      </w:r>
    </w:p>
  </w:endnote>
  <w:endnote w:type="continuationSeparator" w:id="0">
    <w:p w:rsidR="00255B3F" w:rsidRDefault="00255B3F" w:rsidP="00487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5B3F" w:rsidRDefault="00255B3F" w:rsidP="00487DD6">
      <w:pPr>
        <w:spacing w:after="0" w:line="240" w:lineRule="auto"/>
      </w:pPr>
      <w:r>
        <w:separator/>
      </w:r>
    </w:p>
  </w:footnote>
  <w:footnote w:type="continuationSeparator" w:id="0">
    <w:p w:rsidR="00255B3F" w:rsidRDefault="00255B3F" w:rsidP="00487D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DD6" w:rsidRDefault="00487D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37E6C"/>
    <w:multiLevelType w:val="multilevel"/>
    <w:tmpl w:val="96303532"/>
    <w:lvl w:ilvl="0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36"/>
        </w:tabs>
        <w:ind w:left="393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853FB2"/>
    <w:multiLevelType w:val="multilevel"/>
    <w:tmpl w:val="84181B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DC29A1"/>
    <w:multiLevelType w:val="multilevel"/>
    <w:tmpl w:val="6C86BB0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454584F"/>
    <w:multiLevelType w:val="multilevel"/>
    <w:tmpl w:val="29761EA0"/>
    <w:lvl w:ilvl="0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36"/>
        </w:tabs>
        <w:ind w:left="393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FD23C70"/>
    <w:multiLevelType w:val="multilevel"/>
    <w:tmpl w:val="8ADEE42E"/>
    <w:lvl w:ilvl="0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36"/>
        </w:tabs>
        <w:ind w:left="393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8B6834"/>
    <w:multiLevelType w:val="multilevel"/>
    <w:tmpl w:val="C890B3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8BA7518"/>
    <w:multiLevelType w:val="multilevel"/>
    <w:tmpl w:val="E3CCAEBE"/>
    <w:lvl w:ilvl="0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36"/>
        </w:tabs>
        <w:ind w:left="393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56"/>
        </w:tabs>
        <w:ind w:left="465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096"/>
        </w:tabs>
        <w:ind w:left="609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16"/>
        </w:tabs>
        <w:ind w:left="681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04624B5"/>
    <w:multiLevelType w:val="multilevel"/>
    <w:tmpl w:val="E1ECD5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3DB"/>
    <w:rsid w:val="001B222D"/>
    <w:rsid w:val="00255B3F"/>
    <w:rsid w:val="00272BA4"/>
    <w:rsid w:val="003E4C5D"/>
    <w:rsid w:val="00487DD6"/>
    <w:rsid w:val="007267FD"/>
    <w:rsid w:val="009F3E82"/>
    <w:rsid w:val="00E73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CA3118"/>
  <w15:chartTrackingRefBased/>
  <w15:docId w15:val="{5B775028-FDD0-4FCA-9717-53E52B20D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222D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87DD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B222D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F3E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3E8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487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87DD6"/>
  </w:style>
  <w:style w:type="paragraph" w:styleId="Stopka">
    <w:name w:val="footer"/>
    <w:basedOn w:val="Normalny"/>
    <w:link w:val="StopkaZnak"/>
    <w:uiPriority w:val="99"/>
    <w:unhideWhenUsed/>
    <w:rsid w:val="00487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87DD6"/>
  </w:style>
  <w:style w:type="character" w:customStyle="1" w:styleId="Nagwek2Znak">
    <w:name w:val="Nagłówek 2 Znak"/>
    <w:basedOn w:val="Domylnaczcionkaakapitu"/>
    <w:link w:val="Nagwek2"/>
    <w:uiPriority w:val="9"/>
    <w:rsid w:val="00487DD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920</Words>
  <Characters>5523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d.tyszka</dc:creator>
  <cp:keywords/>
  <dc:description/>
  <cp:lastModifiedBy>Szkoła Podstawowa nr 40 im. Bohaterów Rewolucji 1905r.</cp:lastModifiedBy>
  <cp:revision>4</cp:revision>
  <cp:lastPrinted>2025-03-28T07:24:00Z</cp:lastPrinted>
  <dcterms:created xsi:type="dcterms:W3CDTF">2025-03-28T07:25:00Z</dcterms:created>
  <dcterms:modified xsi:type="dcterms:W3CDTF">2025-03-28T09:35:00Z</dcterms:modified>
</cp:coreProperties>
</file>